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D1C7D" w14:textId="77777777" w:rsid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FA1A0F" w14:textId="77777777" w:rsidR="003C5CEE" w:rsidRDefault="003C5CEE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1772E0" w14:textId="77777777" w:rsidR="003C5CEE" w:rsidRDefault="003C5CEE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00D01E" w14:textId="77777777" w:rsidR="003C5CEE" w:rsidRDefault="003C5CEE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FB2DC" w14:textId="77777777" w:rsidR="003C5CEE" w:rsidRPr="00CA0E25" w:rsidRDefault="003C5CEE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401317E1" w14:textId="77777777" w:rsidR="005E52BD" w:rsidRDefault="005E52BD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E52BD">
        <w:rPr>
          <w:rFonts w:ascii="Times New Roman" w:hAnsi="Times New Roman" w:cs="Times New Roman"/>
          <w:sz w:val="28"/>
          <w:szCs w:val="28"/>
          <w:u w:val="single"/>
        </w:rPr>
        <w:t xml:space="preserve">МЕТОДЫ КОРПОРАТИВНОЙ РАЗВЕДКИ </w:t>
      </w:r>
    </w:p>
    <w:p w14:paraId="072E4EAA" w14:textId="53FA3012" w:rsidR="002452F0" w:rsidRPr="00CA0E25" w:rsidRDefault="005E52BD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E52BD">
        <w:rPr>
          <w:rFonts w:ascii="Times New Roman" w:hAnsi="Times New Roman" w:cs="Times New Roman"/>
          <w:sz w:val="28"/>
          <w:szCs w:val="28"/>
          <w:u w:val="single"/>
        </w:rPr>
        <w:t>В ФИНАНСОВЫХ РАССЛЕДОВАНИЯХ</w:t>
      </w:r>
    </w:p>
    <w:p w14:paraId="54BF0FEF" w14:textId="749E0C99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21EC89" w14:textId="77777777" w:rsidR="000367DA" w:rsidRPr="000367DA" w:rsidRDefault="002452F0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0367DA"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38.04.01«Экономика»</w:t>
      </w:r>
    </w:p>
    <w:p w14:paraId="2B099CDD" w14:textId="7EBBD51A" w:rsidR="000367DA" w:rsidRDefault="000367DA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Направленность программы магистратуры</w:t>
      </w:r>
      <w:r w:rsidR="007A7665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«Финансовые расследования в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организациях</w:t>
      </w: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</w:p>
    <w:p w14:paraId="2B62AD6F" w14:textId="71611FE8" w:rsidR="002452F0" w:rsidRPr="00CA0E25" w:rsidRDefault="002452F0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5E52BD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</w:p>
    <w:p w14:paraId="57CD32BE" w14:textId="77777777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«Бухгалтерский учет, аудит, статистика»</w:t>
      </w:r>
    </w:p>
    <w:p w14:paraId="44F063DD" w14:textId="381DE011" w:rsidR="00FE6191" w:rsidRPr="008D4205" w:rsidRDefault="00F71BA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71BA0">
        <w:rPr>
          <w:rFonts w:ascii="Times New Roman" w:hAnsi="Times New Roman" w:cs="Times New Roman"/>
          <w:sz w:val="28"/>
          <w:szCs w:val="28"/>
        </w:rPr>
        <w:t>Протокол от «27» июня 2025 г. № 11</w:t>
      </w:r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2A5411E6" w14:textId="3628E2DF" w:rsidR="00712F9D" w:rsidRPr="00712F9D" w:rsidRDefault="00880BE6" w:rsidP="00712F9D">
      <w:pPr>
        <w:pStyle w:val="11"/>
        <w:widowControl w:val="0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05413" w:history="1">
        <w:r w:rsidR="00712F9D" w:rsidRPr="00712F9D">
          <w:rPr>
            <w:rStyle w:val="af0"/>
            <w:noProof/>
          </w:rPr>
          <w:t>1.</w:t>
        </w:r>
        <w:r w:rsidR="00712F9D" w:rsidRPr="00712F9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12F9D" w:rsidRPr="00712F9D">
          <w:rPr>
            <w:rStyle w:val="af0"/>
            <w:noProof/>
          </w:rPr>
          <w:t>Наименование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_Toc179105413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63F7660" w14:textId="3699CBDE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4" w:history="1">
        <w:r w:rsidRPr="00712F9D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_Toc179105414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7BAD3F33" w14:textId="77DE0B47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5" w:history="1">
        <w:r w:rsidRPr="00712F9D">
          <w:rPr>
            <w:rStyle w:val="af0"/>
            <w:noProof/>
          </w:rPr>
          <w:t>10. Методические указания для обучающихся по освоению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_Toc179105415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405E9152" w14:textId="33F3C86B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6" w:history="1">
        <w:r w:rsidRPr="00712F9D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_Toc179105416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06F9D221" w14:textId="61C47B04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7" w:history="1">
        <w:r w:rsidRPr="00712F9D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_Toc179105417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1299C43A" w14:textId="38FEFF93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6B03A3">
      <w:pPr>
        <w:pStyle w:val="af1"/>
        <w:jc w:val="both"/>
      </w:pPr>
      <w:r>
        <w:br w:type="page"/>
      </w:r>
      <w:r w:rsidR="0077534E" w:rsidRPr="0077534E">
        <w:lastRenderedPageBreak/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6B03A3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6B03A3">
      <w:pPr>
        <w:pStyle w:val="1"/>
      </w:pPr>
      <w:bookmarkStart w:id="1" w:name="_Toc179105413"/>
      <w:r w:rsidRPr="001D25D6">
        <w:t>Наименование дисциплины</w:t>
      </w:r>
      <w:bookmarkEnd w:id="1"/>
    </w:p>
    <w:p w14:paraId="3FC19B51" w14:textId="7A653A6E" w:rsidR="002F0004" w:rsidRDefault="001D25D6" w:rsidP="006B03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52BD" w:rsidRPr="005E52BD">
        <w:rPr>
          <w:rFonts w:ascii="Times New Roman" w:hAnsi="Times New Roman" w:cs="Times New Roman"/>
          <w:sz w:val="28"/>
          <w:szCs w:val="28"/>
        </w:rPr>
        <w:t>Методы корпоративной разведки в финансовых расследованиях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Pr="001D25D6" w:rsidRDefault="002F0004" w:rsidP="006B03A3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220389D3" w:rsidR="001D7893" w:rsidRPr="003532C4" w:rsidRDefault="00B709B1" w:rsidP="006B03A3">
      <w:pPr>
        <w:pStyle w:val="1"/>
        <w:numPr>
          <w:ilvl w:val="0"/>
          <w:numId w:val="0"/>
        </w:numPr>
      </w:pPr>
      <w:bookmarkStart w:id="2" w:name="_Toc179105414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2"/>
    </w:p>
    <w:p w14:paraId="44F7AC8F" w14:textId="77777777" w:rsidR="007172E4" w:rsidRPr="007172E4" w:rsidRDefault="007172E4" w:rsidP="006B03A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6D4951F5" w14:textId="21B36A3A" w:rsidR="006F4FDC" w:rsidRPr="006F4FDC" w:rsidRDefault="006F4FDC" w:rsidP="006F4F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3" w:name="_Toc36731969"/>
      <w:bookmarkStart w:id="4" w:name="_Toc37085604"/>
      <w:bookmarkStart w:id="5" w:name="_Toc36731971"/>
      <w:bookmarkStart w:id="6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 xml:space="preserve">Анищенко, В. Н. Расследование экономических преступлений. Теоретико-методологические основы экономико-правового анализа финансовой </w:t>
      </w:r>
      <w:proofErr w:type="gramStart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>деятельности :</w:t>
      </w:r>
      <w:proofErr w:type="gramEnd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для вузов / В. Н. Анищенко, А. Г. Хабибулин, Е. В. Анищенко. — 2-е изд., </w:t>
      </w:r>
      <w:proofErr w:type="spellStart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>испр</w:t>
      </w:r>
      <w:proofErr w:type="spellEnd"/>
      <w:proofErr w:type="gramStart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>.</w:t>
      </w:r>
      <w:proofErr w:type="gramEnd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 доп. — </w:t>
      </w:r>
      <w:proofErr w:type="gramStart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2022. — 250 с.— URL: https://urait.ru/bcode/492911 </w:t>
      </w:r>
    </w:p>
    <w:p w14:paraId="30DA287A" w14:textId="69A5D595" w:rsidR="006F4FDC" w:rsidRPr="006F4FDC" w:rsidRDefault="006F4FDC" w:rsidP="006F4F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proofErr w:type="spellStart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>Илякова</w:t>
      </w:r>
      <w:proofErr w:type="spellEnd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И. Е. Конкурентная </w:t>
      </w:r>
      <w:proofErr w:type="gramStart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>разведка :</w:t>
      </w:r>
      <w:proofErr w:type="gramEnd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для вузов / И. Е. </w:t>
      </w:r>
      <w:proofErr w:type="spellStart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>Илякова</w:t>
      </w:r>
      <w:proofErr w:type="spellEnd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 xml:space="preserve">, С. Э. Майкова. — 2-е изд. — </w:t>
      </w:r>
      <w:proofErr w:type="gramStart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6F4FDC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2022. — 185 с.— URL: https://urait.ru/bcode/497168 </w:t>
      </w:r>
    </w:p>
    <w:p w14:paraId="4F6C0971" w14:textId="74E86AFF" w:rsidR="00C43E50" w:rsidRPr="00C43E50" w:rsidRDefault="00C43E50" w:rsidP="00C43E5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 w:rsidRPr="00786E77">
        <w:rPr>
          <w:rFonts w:ascii="Times New Roman" w:hAnsi="Times New Roman" w:cs="Times New Roman"/>
          <w:b/>
          <w:kern w:val="32"/>
          <w:sz w:val="28"/>
          <w:szCs w:val="32"/>
        </w:rPr>
        <w:t>б) дополнительная</w:t>
      </w:r>
      <w:r w:rsidRPr="00C43E50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</w:p>
    <w:p w14:paraId="389E392E" w14:textId="7F6C8B9C" w:rsidR="00C43E50" w:rsidRPr="00C43E50" w:rsidRDefault="006F4FDC" w:rsidP="00C43E5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>3</w:t>
      </w:r>
      <w:r w:rsidR="00C43E50">
        <w:rPr>
          <w:rFonts w:ascii="Times New Roman" w:hAnsi="Times New Roman" w:cs="Times New Roman"/>
          <w:bCs/>
          <w:kern w:val="32"/>
          <w:sz w:val="28"/>
          <w:szCs w:val="32"/>
        </w:rPr>
        <w:t xml:space="preserve">. </w:t>
      </w:r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 xml:space="preserve">Криминология: учебник для вузов / В. И. </w:t>
      </w:r>
      <w:proofErr w:type="spellStart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>Авдийский</w:t>
      </w:r>
      <w:proofErr w:type="spellEnd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Л. А </w:t>
      </w:r>
      <w:proofErr w:type="spellStart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>Букалерова</w:t>
      </w:r>
      <w:proofErr w:type="spellEnd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>, С. В. Иванцов [и др.</w:t>
      </w:r>
      <w:proofErr w:type="gramStart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>] ;</w:t>
      </w:r>
      <w:proofErr w:type="gramEnd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 xml:space="preserve"> под ред. В. И. </w:t>
      </w:r>
      <w:proofErr w:type="spellStart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>Авдийского</w:t>
      </w:r>
      <w:proofErr w:type="spellEnd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Л. А. </w:t>
      </w:r>
      <w:proofErr w:type="spellStart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>Букалеровой</w:t>
      </w:r>
      <w:proofErr w:type="spellEnd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 xml:space="preserve">. - Москва: </w:t>
      </w:r>
      <w:proofErr w:type="spellStart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="00C43E50" w:rsidRPr="00C43E50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2020. - 301 с. — URL: https://urait.ru/bcode/450117 </w:t>
      </w:r>
    </w:p>
    <w:p w14:paraId="0CFB10A7" w14:textId="51AD2BA5" w:rsidR="00AA1CF0" w:rsidRPr="00AA1CF0" w:rsidRDefault="00AA1CF0" w:rsidP="00AA1CF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</w:p>
    <w:p w14:paraId="03DEDEC0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7" w:name="_Toc114493968"/>
      <w:bookmarkStart w:id="8" w:name="_Toc179105415"/>
      <w:bookmarkEnd w:id="3"/>
      <w:bookmarkEnd w:id="4"/>
      <w:bookmarkEnd w:id="5"/>
      <w:bookmarkEnd w:id="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7"/>
      <w:bookmarkEnd w:id="8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F71BA0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F71BA0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F71BA0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F71BA0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</w:t>
            </w: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lastRenderedPageBreak/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0A6320E9" w14:textId="77777777" w:rsidR="00F05180" w:rsidRPr="006F4FDC" w:rsidRDefault="00F05180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en-US" w:eastAsia="ru-RU"/>
        </w:rPr>
      </w:pPr>
      <w:bookmarkStart w:id="9" w:name="_Toc114493969"/>
      <w:bookmarkStart w:id="10" w:name="_Toc179105416"/>
    </w:p>
    <w:p w14:paraId="39E4F08D" w14:textId="54EFB0EC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  <w:bookmarkEnd w:id="9"/>
      <w:bookmarkEnd w:id="10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5E52BD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5E52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5E52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5E52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14:paraId="4BB5CD15" w14:textId="77777777" w:rsidR="00A27194" w:rsidRPr="005E52BD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5E5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E5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E52BD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5E5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5E52BD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5E52BD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18897DCA" w14:textId="77777777" w:rsidR="00A27194" w:rsidRPr="005E52BD" w:rsidRDefault="00A27194" w:rsidP="00712F9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1" w:name="_Toc114493970"/>
      <w:bookmarkStart w:id="12" w:name="_Toc17910541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11"/>
      <w:bookmarkEnd w:id="12"/>
    </w:p>
    <w:p w14:paraId="79E31D05" w14:textId="6373327B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</w:pPr>
      <w:r w:rsidRPr="00A27194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Учебная аудитория для проведения всех видов занятий, предусмотренных программой </w:t>
      </w:r>
      <w:r w:rsidR="006934FF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магистратуры</w:t>
      </w:r>
      <w:r w:rsidRPr="00A27194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, оснащенная оборудованием и техническими средствами обучения.</w:t>
      </w:r>
    </w:p>
    <w:p w14:paraId="18DD4B7E" w14:textId="77777777" w:rsidR="00A27194" w:rsidRPr="00A27194" w:rsidRDefault="00A27194" w:rsidP="00712F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194">
        <w:rPr>
          <w:rFonts w:ascii="Times New Roman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6E52276" w14:textId="25C5F673" w:rsidR="00901F1D" w:rsidRDefault="00901F1D" w:rsidP="00712F9D">
      <w:pPr>
        <w:pStyle w:val="1"/>
        <w:numPr>
          <w:ilvl w:val="0"/>
          <w:numId w:val="0"/>
        </w:numPr>
      </w:pPr>
    </w:p>
    <w:sectPr w:rsidR="00901F1D" w:rsidSect="00A50BBB">
      <w:footerReference w:type="default" r:id="rId12"/>
      <w:pgSz w:w="11906" w:h="16838" w:code="9"/>
      <w:pgMar w:top="567" w:right="425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53562" w14:textId="77777777" w:rsidR="00733696" w:rsidRDefault="00733696">
      <w:r>
        <w:separator/>
      </w:r>
    </w:p>
  </w:endnote>
  <w:endnote w:type="continuationSeparator" w:id="0">
    <w:p w14:paraId="4017069E" w14:textId="77777777" w:rsidR="00733696" w:rsidRDefault="0073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F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A5294" w14:textId="77777777" w:rsidR="00733696" w:rsidRDefault="00733696">
      <w:r>
        <w:separator/>
      </w:r>
    </w:p>
  </w:footnote>
  <w:footnote w:type="continuationSeparator" w:id="0">
    <w:p w14:paraId="2AF9088F" w14:textId="77777777" w:rsidR="00733696" w:rsidRDefault="00733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954765">
    <w:abstractNumId w:val="20"/>
  </w:num>
  <w:num w:numId="2" w16cid:durableId="1559130715">
    <w:abstractNumId w:val="21"/>
  </w:num>
  <w:num w:numId="3" w16cid:durableId="1696613755">
    <w:abstractNumId w:val="27"/>
  </w:num>
  <w:num w:numId="4" w16cid:durableId="19287556">
    <w:abstractNumId w:val="19"/>
  </w:num>
  <w:num w:numId="5" w16cid:durableId="1098405305">
    <w:abstractNumId w:val="31"/>
  </w:num>
  <w:num w:numId="6" w16cid:durableId="1379284075">
    <w:abstractNumId w:val="28"/>
  </w:num>
  <w:num w:numId="7" w16cid:durableId="1590851584">
    <w:abstractNumId w:val="9"/>
  </w:num>
  <w:num w:numId="8" w16cid:durableId="1299457359">
    <w:abstractNumId w:val="7"/>
  </w:num>
  <w:num w:numId="9" w16cid:durableId="2011177640">
    <w:abstractNumId w:val="6"/>
  </w:num>
  <w:num w:numId="10" w16cid:durableId="1696232865">
    <w:abstractNumId w:val="5"/>
  </w:num>
  <w:num w:numId="11" w16cid:durableId="311372077">
    <w:abstractNumId w:val="4"/>
  </w:num>
  <w:num w:numId="12" w16cid:durableId="932670882">
    <w:abstractNumId w:val="8"/>
  </w:num>
  <w:num w:numId="13" w16cid:durableId="1919367998">
    <w:abstractNumId w:val="3"/>
  </w:num>
  <w:num w:numId="14" w16cid:durableId="1858080637">
    <w:abstractNumId w:val="2"/>
  </w:num>
  <w:num w:numId="15" w16cid:durableId="2098013154">
    <w:abstractNumId w:val="1"/>
  </w:num>
  <w:num w:numId="16" w16cid:durableId="605963233">
    <w:abstractNumId w:val="0"/>
  </w:num>
  <w:num w:numId="17" w16cid:durableId="1004280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0214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76488945">
    <w:abstractNumId w:val="13"/>
  </w:num>
  <w:num w:numId="20" w16cid:durableId="1556577066">
    <w:abstractNumId w:val="18"/>
  </w:num>
  <w:num w:numId="21" w16cid:durableId="1737194009">
    <w:abstractNumId w:val="17"/>
  </w:num>
  <w:num w:numId="22" w16cid:durableId="1562869056">
    <w:abstractNumId w:val="26"/>
  </w:num>
  <w:num w:numId="23" w16cid:durableId="1597782130">
    <w:abstractNumId w:val="29"/>
  </w:num>
  <w:num w:numId="24" w16cid:durableId="443234915">
    <w:abstractNumId w:val="23"/>
  </w:num>
  <w:num w:numId="25" w16cid:durableId="1159422814">
    <w:abstractNumId w:val="11"/>
  </w:num>
  <w:num w:numId="26" w16cid:durableId="1032195619">
    <w:abstractNumId w:val="15"/>
  </w:num>
  <w:num w:numId="27" w16cid:durableId="1379355347">
    <w:abstractNumId w:val="22"/>
  </w:num>
  <w:num w:numId="28" w16cid:durableId="228031345">
    <w:abstractNumId w:val="24"/>
  </w:num>
  <w:num w:numId="29" w16cid:durableId="34551317">
    <w:abstractNumId w:val="16"/>
  </w:num>
  <w:num w:numId="30" w16cid:durableId="437605936">
    <w:abstractNumId w:val="12"/>
  </w:num>
  <w:num w:numId="31" w16cid:durableId="1798451624">
    <w:abstractNumId w:val="25"/>
  </w:num>
  <w:num w:numId="32" w16cid:durableId="12614167">
    <w:abstractNumId w:val="14"/>
  </w:num>
  <w:num w:numId="33" w16cid:durableId="7677717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93"/>
    <w:rsid w:val="000032E5"/>
    <w:rsid w:val="00006CE5"/>
    <w:rsid w:val="00007A19"/>
    <w:rsid w:val="000115C0"/>
    <w:rsid w:val="000117D1"/>
    <w:rsid w:val="000216E0"/>
    <w:rsid w:val="000367DA"/>
    <w:rsid w:val="00040A79"/>
    <w:rsid w:val="00050DBA"/>
    <w:rsid w:val="0005725D"/>
    <w:rsid w:val="000609FD"/>
    <w:rsid w:val="00061D9E"/>
    <w:rsid w:val="00066914"/>
    <w:rsid w:val="00071FB7"/>
    <w:rsid w:val="00086ED7"/>
    <w:rsid w:val="00091494"/>
    <w:rsid w:val="000A2460"/>
    <w:rsid w:val="000A6CBB"/>
    <w:rsid w:val="000B4CD3"/>
    <w:rsid w:val="000B754C"/>
    <w:rsid w:val="000B7D4D"/>
    <w:rsid w:val="000C0170"/>
    <w:rsid w:val="000C0B93"/>
    <w:rsid w:val="000D0221"/>
    <w:rsid w:val="000D6163"/>
    <w:rsid w:val="000E2A44"/>
    <w:rsid w:val="000E5B42"/>
    <w:rsid w:val="000E60C5"/>
    <w:rsid w:val="000E7F3C"/>
    <w:rsid w:val="000F5251"/>
    <w:rsid w:val="00103287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E0E"/>
    <w:rsid w:val="0014771F"/>
    <w:rsid w:val="00152FC0"/>
    <w:rsid w:val="0015782C"/>
    <w:rsid w:val="00157B55"/>
    <w:rsid w:val="00174FC4"/>
    <w:rsid w:val="00176CEA"/>
    <w:rsid w:val="00181A71"/>
    <w:rsid w:val="0018270B"/>
    <w:rsid w:val="001839E3"/>
    <w:rsid w:val="00186DC8"/>
    <w:rsid w:val="00195E11"/>
    <w:rsid w:val="001A57E6"/>
    <w:rsid w:val="001D04A8"/>
    <w:rsid w:val="001D25D6"/>
    <w:rsid w:val="001D7893"/>
    <w:rsid w:val="001E4EE5"/>
    <w:rsid w:val="002012E5"/>
    <w:rsid w:val="00205743"/>
    <w:rsid w:val="002069C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67E"/>
    <w:rsid w:val="002C2792"/>
    <w:rsid w:val="002C3821"/>
    <w:rsid w:val="002C4F79"/>
    <w:rsid w:val="002C4FCB"/>
    <w:rsid w:val="002F0004"/>
    <w:rsid w:val="002F166B"/>
    <w:rsid w:val="002F65DE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5CEE"/>
    <w:rsid w:val="003C7AFF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6997"/>
    <w:rsid w:val="00446CA6"/>
    <w:rsid w:val="004519A8"/>
    <w:rsid w:val="004553EB"/>
    <w:rsid w:val="004625DA"/>
    <w:rsid w:val="00464866"/>
    <w:rsid w:val="0046778D"/>
    <w:rsid w:val="00472812"/>
    <w:rsid w:val="00477D73"/>
    <w:rsid w:val="00480B5D"/>
    <w:rsid w:val="00484EB0"/>
    <w:rsid w:val="00492968"/>
    <w:rsid w:val="004A08DC"/>
    <w:rsid w:val="004A0A29"/>
    <w:rsid w:val="004B2108"/>
    <w:rsid w:val="004B5672"/>
    <w:rsid w:val="004C1A7B"/>
    <w:rsid w:val="004C3330"/>
    <w:rsid w:val="004C65FE"/>
    <w:rsid w:val="004E0ADE"/>
    <w:rsid w:val="004E1CA6"/>
    <w:rsid w:val="004E7F6D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806C9"/>
    <w:rsid w:val="00587FC2"/>
    <w:rsid w:val="005A0D24"/>
    <w:rsid w:val="005A3C2A"/>
    <w:rsid w:val="005B1E38"/>
    <w:rsid w:val="005B384F"/>
    <w:rsid w:val="005B4183"/>
    <w:rsid w:val="005C1EDB"/>
    <w:rsid w:val="005C5A29"/>
    <w:rsid w:val="005D10F1"/>
    <w:rsid w:val="005D1930"/>
    <w:rsid w:val="005D47EF"/>
    <w:rsid w:val="005D4F3C"/>
    <w:rsid w:val="005D6F30"/>
    <w:rsid w:val="005E52BD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679"/>
    <w:rsid w:val="00683DBA"/>
    <w:rsid w:val="006856E7"/>
    <w:rsid w:val="006934CC"/>
    <w:rsid w:val="006934FF"/>
    <w:rsid w:val="006A2FAF"/>
    <w:rsid w:val="006B03A3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6F4FDC"/>
    <w:rsid w:val="0070101A"/>
    <w:rsid w:val="0070435B"/>
    <w:rsid w:val="00705D45"/>
    <w:rsid w:val="00706DBC"/>
    <w:rsid w:val="00712F9D"/>
    <w:rsid w:val="007172E4"/>
    <w:rsid w:val="00720C6E"/>
    <w:rsid w:val="007214DE"/>
    <w:rsid w:val="00722202"/>
    <w:rsid w:val="00731992"/>
    <w:rsid w:val="00733696"/>
    <w:rsid w:val="00733F73"/>
    <w:rsid w:val="00756366"/>
    <w:rsid w:val="007618F4"/>
    <w:rsid w:val="007622DF"/>
    <w:rsid w:val="007638EB"/>
    <w:rsid w:val="007748A9"/>
    <w:rsid w:val="0077534E"/>
    <w:rsid w:val="00780093"/>
    <w:rsid w:val="0078554E"/>
    <w:rsid w:val="00786E77"/>
    <w:rsid w:val="00791CB3"/>
    <w:rsid w:val="00791DBA"/>
    <w:rsid w:val="0079568B"/>
    <w:rsid w:val="007A00C7"/>
    <w:rsid w:val="007A0412"/>
    <w:rsid w:val="007A7665"/>
    <w:rsid w:val="007B0EE6"/>
    <w:rsid w:val="007B5D9F"/>
    <w:rsid w:val="007B7C83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4937"/>
    <w:rsid w:val="008A42A5"/>
    <w:rsid w:val="008A53D2"/>
    <w:rsid w:val="008B0F2A"/>
    <w:rsid w:val="008B3A18"/>
    <w:rsid w:val="008B44E2"/>
    <w:rsid w:val="008B7675"/>
    <w:rsid w:val="008D4205"/>
    <w:rsid w:val="008D63C4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3AC"/>
    <w:rsid w:val="00925005"/>
    <w:rsid w:val="00925ECF"/>
    <w:rsid w:val="00932542"/>
    <w:rsid w:val="009327F8"/>
    <w:rsid w:val="00942199"/>
    <w:rsid w:val="00943833"/>
    <w:rsid w:val="00950E53"/>
    <w:rsid w:val="00953053"/>
    <w:rsid w:val="00953B88"/>
    <w:rsid w:val="00960176"/>
    <w:rsid w:val="00963394"/>
    <w:rsid w:val="0096457C"/>
    <w:rsid w:val="009669B0"/>
    <w:rsid w:val="00975904"/>
    <w:rsid w:val="009954C9"/>
    <w:rsid w:val="0099628A"/>
    <w:rsid w:val="009B0A1E"/>
    <w:rsid w:val="009D19CA"/>
    <w:rsid w:val="009D57FF"/>
    <w:rsid w:val="009E125C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2327"/>
    <w:rsid w:val="00A326BF"/>
    <w:rsid w:val="00A3577E"/>
    <w:rsid w:val="00A42B69"/>
    <w:rsid w:val="00A47E5D"/>
    <w:rsid w:val="00A50BBB"/>
    <w:rsid w:val="00A64342"/>
    <w:rsid w:val="00A679FB"/>
    <w:rsid w:val="00A75420"/>
    <w:rsid w:val="00A93E0D"/>
    <w:rsid w:val="00A95FDA"/>
    <w:rsid w:val="00A96445"/>
    <w:rsid w:val="00AA1CF0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709B1"/>
    <w:rsid w:val="00B75540"/>
    <w:rsid w:val="00BA48DD"/>
    <w:rsid w:val="00BA60E0"/>
    <w:rsid w:val="00BB1F33"/>
    <w:rsid w:val="00BB2284"/>
    <w:rsid w:val="00BB2D36"/>
    <w:rsid w:val="00BB4BBE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43E50"/>
    <w:rsid w:val="00C5507A"/>
    <w:rsid w:val="00C562F1"/>
    <w:rsid w:val="00C5714A"/>
    <w:rsid w:val="00C571EA"/>
    <w:rsid w:val="00C67B40"/>
    <w:rsid w:val="00C72DE7"/>
    <w:rsid w:val="00C87256"/>
    <w:rsid w:val="00C87EDA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1530A"/>
    <w:rsid w:val="00D162BF"/>
    <w:rsid w:val="00D22DD0"/>
    <w:rsid w:val="00D27809"/>
    <w:rsid w:val="00D35D49"/>
    <w:rsid w:val="00D52C27"/>
    <w:rsid w:val="00D55A7E"/>
    <w:rsid w:val="00D62BDC"/>
    <w:rsid w:val="00D65D1C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E03A33"/>
    <w:rsid w:val="00E26308"/>
    <w:rsid w:val="00E323FA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B43CC"/>
    <w:rsid w:val="00ED2E1C"/>
    <w:rsid w:val="00ED3E09"/>
    <w:rsid w:val="00ED5497"/>
    <w:rsid w:val="00ED62A7"/>
    <w:rsid w:val="00EE4777"/>
    <w:rsid w:val="00EF43AB"/>
    <w:rsid w:val="00EF469F"/>
    <w:rsid w:val="00F05180"/>
    <w:rsid w:val="00F05610"/>
    <w:rsid w:val="00F14A65"/>
    <w:rsid w:val="00F14ECB"/>
    <w:rsid w:val="00F152DF"/>
    <w:rsid w:val="00F15BC3"/>
    <w:rsid w:val="00F22CC1"/>
    <w:rsid w:val="00F27AEC"/>
    <w:rsid w:val="00F30E75"/>
    <w:rsid w:val="00F37F0B"/>
    <w:rsid w:val="00F42FBA"/>
    <w:rsid w:val="00F4765D"/>
    <w:rsid w:val="00F52792"/>
    <w:rsid w:val="00F71BA0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  <w:style w:type="character" w:styleId="afa">
    <w:name w:val="Unresolved Mention"/>
    <w:basedOn w:val="a3"/>
    <w:uiPriority w:val="99"/>
    <w:semiHidden/>
    <w:unhideWhenUsed/>
    <w:rsid w:val="00786E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61A4-0384-4376-BF5F-A9CE24D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Карамелька Ванильная</cp:lastModifiedBy>
  <cp:revision>4</cp:revision>
  <cp:lastPrinted>2020-03-10T22:40:00Z</cp:lastPrinted>
  <dcterms:created xsi:type="dcterms:W3CDTF">2024-10-06T07:10:00Z</dcterms:created>
  <dcterms:modified xsi:type="dcterms:W3CDTF">2025-09-12T09:19:00Z</dcterms:modified>
</cp:coreProperties>
</file>